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1" w:rsidRPr="003B3E91" w:rsidRDefault="003B3E91" w:rsidP="003B3E91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Приложение 1 к материалам </w:t>
      </w:r>
    </w:p>
    <w:p w:rsidR="003B3E91" w:rsidRPr="003B3E91" w:rsidRDefault="003B3E91" w:rsidP="003B3E91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i/>
          <w:sz w:val="20"/>
          <w:szCs w:val="20"/>
          <w:lang w:eastAsia="ru-RU"/>
        </w:rPr>
        <w:t>Общего собрания членов ТСЖ «Петровский»</w:t>
      </w:r>
      <w:r w:rsidR="00740C2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№1 от 2</w:t>
      </w:r>
      <w:r w:rsidR="0066541B">
        <w:rPr>
          <w:rFonts w:ascii="Arial" w:eastAsia="Times New Roman" w:hAnsi="Arial" w:cs="Arial"/>
          <w:i/>
          <w:sz w:val="20"/>
          <w:szCs w:val="20"/>
          <w:lang w:eastAsia="ru-RU"/>
        </w:rPr>
        <w:t>9</w:t>
      </w:r>
      <w:r w:rsidR="00740C2F">
        <w:rPr>
          <w:rFonts w:ascii="Arial" w:eastAsia="Times New Roman" w:hAnsi="Arial" w:cs="Arial"/>
          <w:i/>
          <w:sz w:val="20"/>
          <w:szCs w:val="20"/>
          <w:lang w:eastAsia="ru-RU"/>
        </w:rPr>
        <w:t>.03.</w:t>
      </w:r>
      <w:r w:rsidRPr="003B3E91">
        <w:rPr>
          <w:rFonts w:ascii="Arial" w:eastAsia="Times New Roman" w:hAnsi="Arial" w:cs="Arial"/>
          <w:i/>
          <w:sz w:val="20"/>
          <w:szCs w:val="20"/>
          <w:lang w:eastAsia="ru-RU"/>
        </w:rPr>
        <w:t>22г.</w:t>
      </w:r>
    </w:p>
    <w:p w:rsidR="003B3E91" w:rsidRPr="003B3E91" w:rsidRDefault="003B3E91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3E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Отчет о деятельности ТСЖ </w:t>
      </w:r>
      <w:r w:rsidR="00B96625" w:rsidRPr="003B3E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"Петровский" </w:t>
      </w:r>
      <w:r w:rsidRPr="003B3E91">
        <w:rPr>
          <w:rFonts w:ascii="Arial" w:eastAsia="Times New Roman" w:hAnsi="Arial" w:cs="Arial"/>
          <w:b/>
          <w:sz w:val="24"/>
          <w:szCs w:val="24"/>
          <w:lang w:eastAsia="ru-RU"/>
        </w:rPr>
        <w:t>за 20</w:t>
      </w:r>
      <w:r w:rsidR="00B96625" w:rsidRPr="003B3E91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3B3E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  <w:r w:rsidR="00B96625" w:rsidRPr="003B3E9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B79F3" w:rsidRPr="003B3E91" w:rsidRDefault="008B79F3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79F3" w:rsidRPr="003B3E91" w:rsidRDefault="00B96625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="008B79F3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Движение денежных средств на </w:t>
      </w:r>
      <w:r w:rsidR="008A1B60" w:rsidRPr="003B3E91">
        <w:rPr>
          <w:rFonts w:ascii="Arial" w:eastAsia="Times New Roman" w:hAnsi="Arial" w:cs="Arial"/>
          <w:sz w:val="20"/>
          <w:szCs w:val="20"/>
          <w:lang w:eastAsia="ru-RU"/>
        </w:rPr>
        <w:t>расчетн</w:t>
      </w:r>
      <w:r w:rsidR="008B79F3" w:rsidRPr="003B3E91">
        <w:rPr>
          <w:rFonts w:ascii="Arial" w:eastAsia="Times New Roman" w:hAnsi="Arial" w:cs="Arial"/>
          <w:sz w:val="20"/>
          <w:szCs w:val="20"/>
          <w:lang w:eastAsia="ru-RU"/>
        </w:rPr>
        <w:t>ом</w:t>
      </w:r>
      <w:r w:rsidR="008A1B60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счет</w:t>
      </w:r>
      <w:r w:rsidR="008B79F3" w:rsidRPr="003B3E9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8A1B60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ТСЖ</w:t>
      </w:r>
      <w:r w:rsidR="008B79F3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приведено в таблице</w:t>
      </w:r>
      <w:r w:rsidR="003B3E9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B79F3" w:rsidRPr="003B3E91" w:rsidRDefault="008B79F3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6625" w:rsidRPr="003B3E91" w:rsidRDefault="00B96625" w:rsidP="00B966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Источником поступления денежных средств на счет  ТСЖ являются платежи собственников жилых и нежилых помещений</w:t>
      </w:r>
      <w:r w:rsidR="003B3E9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платежи за аренду общего имущества, проценты по срочным депозитам, пени за просрочку платежей от собственников помещений МКД. </w:t>
      </w:r>
    </w:p>
    <w:p w:rsidR="008B79F3" w:rsidRPr="003B3E91" w:rsidRDefault="008A1B60" w:rsidP="008B79F3">
      <w:pPr>
        <w:shd w:val="clear" w:color="auto" w:fill="FFFFFF"/>
        <w:spacing w:after="0" w:line="264" w:lineRule="atLeast"/>
        <w:ind w:firstLine="708"/>
        <w:jc w:val="both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</w:t>
      </w:r>
    </w:p>
    <w:tbl>
      <w:tblPr>
        <w:tblW w:w="9460" w:type="dxa"/>
        <w:tblInd w:w="93" w:type="dxa"/>
        <w:tblLook w:val="04A0"/>
      </w:tblPr>
      <w:tblGrid>
        <w:gridCol w:w="7380"/>
        <w:gridCol w:w="2080"/>
      </w:tblGrid>
      <w:tr w:rsidR="008B79F3" w:rsidRPr="003B3E91" w:rsidTr="008B79F3">
        <w:trPr>
          <w:trHeight w:val="315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 денежных средств на </w:t>
            </w:r>
            <w:proofErr w:type="spellStart"/>
            <w:proofErr w:type="gram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01.01.2021г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1 067 962,86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963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Доходы (поступления денежных средств)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собственников</w:t>
            </w:r>
            <w:r w:rsidR="00352D61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(включая пени)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C15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r w:rsidR="00C159C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59C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C159C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коммерческой деятельности</w:t>
            </w:r>
            <w:r w:rsidR="00574A79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(аренда ОИ)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640 400,00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процентов по срочным депозитам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112 339,79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Получено по исполнительным листам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C159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</w:t>
            </w:r>
            <w:r w:rsidR="00C159C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59C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C159C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Получено возмещение судебных издержек</w:t>
            </w:r>
            <w:r w:rsidR="00195FD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госпошлины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195FD3" w:rsidP="00195F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  <w:r w:rsidR="008B79F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  <w:r w:rsidR="008B79F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79F3" w:rsidRPr="003B3E91" w:rsidTr="008B79F3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963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итого поступлений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16 753 907,78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963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Расход</w:t>
            </w:r>
            <w:proofErr w:type="gram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ы(</w:t>
            </w:r>
            <w:proofErr w:type="gram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и перечисления денежных средств)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расчетам за товары, работы, услуги с организациями и ИП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8 473 445,35</w:t>
            </w:r>
          </w:p>
        </w:tc>
      </w:tr>
      <w:tr w:rsidR="00352D61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2D61" w:rsidRPr="003B3E91" w:rsidRDefault="00352D61" w:rsidP="00731A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в т.ч. с </w:t>
            </w:r>
            <w:proofErr w:type="spellStart"/>
            <w:r w:rsidRPr="003B3E9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3B3E9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организациями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D61" w:rsidRPr="003B3E91" w:rsidRDefault="00352D61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2 564 970,88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4E4545" w:rsidP="004E4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Выдано в подотчет</w:t>
            </w:r>
            <w:r w:rsidR="008B79F3"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оперативно-хозяйственные расходы</w:t>
            </w: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расчетам с работниками 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3 685 337,36</w:t>
            </w:r>
          </w:p>
        </w:tc>
      </w:tr>
      <w:tr w:rsidR="008B79F3" w:rsidRPr="003B3E91" w:rsidTr="008B79F3">
        <w:trPr>
          <w:trHeight w:val="315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расчетам с внебюджетными Фондами </w:t>
            </w:r>
            <w:proofErr w:type="gram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  <w:proofErr w:type="gram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ФР, ФСС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1 199 125,06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расчетам с бюджетом </w:t>
            </w:r>
            <w:proofErr w:type="gram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</w:t>
            </w:r>
            <w:proofErr w:type="gram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ДФЛ,УСН, госпошлины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611 738,00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Перечислено в срочные депозиты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2 500 000,00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Перечислено на </w:t>
            </w:r>
            <w:proofErr w:type="spell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спецсчет</w:t>
            </w:r>
            <w:proofErr w:type="spell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(взносы на капремонт, полученные на </w:t>
            </w:r>
            <w:proofErr w:type="spellStart"/>
            <w:proofErr w:type="gram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215 654,70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итого списаний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16 775 300,47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79F3" w:rsidRPr="003B3E91" w:rsidTr="008B79F3">
        <w:trPr>
          <w:trHeight w:val="33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79F3" w:rsidRPr="003B3E91" w:rsidRDefault="008B79F3" w:rsidP="008B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денежных средств  на </w:t>
            </w:r>
            <w:proofErr w:type="spellStart"/>
            <w:proofErr w:type="gram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31.12.2021г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9F3" w:rsidRPr="003B3E91" w:rsidRDefault="008B79F3" w:rsidP="008B7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E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1 046 570,17</w:t>
            </w:r>
          </w:p>
        </w:tc>
      </w:tr>
    </w:tbl>
    <w:p w:rsidR="008B79F3" w:rsidRPr="003B3E91" w:rsidRDefault="008B79F3" w:rsidP="004E45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4545" w:rsidRPr="003B3E91" w:rsidRDefault="004E4545" w:rsidP="004E45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* Остаток  подотчетных средств на 01.01.21  10 222,94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, получено из кассы в 2021 году </w:t>
      </w:r>
    </w:p>
    <w:p w:rsidR="004E4545" w:rsidRPr="003B3E91" w:rsidRDefault="004E4545" w:rsidP="004E45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90 000,00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, истрачено на оперативно-хозяйственные нужды 68 021,53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>, остаток на 31.12.21 32 201,414 руб.</w:t>
      </w:r>
    </w:p>
    <w:p w:rsidR="004E4545" w:rsidRPr="003B3E91" w:rsidRDefault="004E4545" w:rsidP="004E45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574A79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В срочных депозитах на </w:t>
      </w:r>
      <w:r w:rsidR="00243F1B" w:rsidRPr="003B3E91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574A79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1.12.2021 размещено </w:t>
      </w:r>
      <w:r w:rsidR="00574A79"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>5 900 000 руб.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574A79" w:rsidRPr="003B3E91">
        <w:rPr>
          <w:rFonts w:ascii="Arial" w:eastAsia="Times New Roman" w:hAnsi="Arial" w:cs="Arial"/>
          <w:sz w:val="20"/>
          <w:szCs w:val="20"/>
          <w:lang w:eastAsia="ru-RU"/>
        </w:rPr>
        <w:t>2. Формирование фонда капитального ремонта.</w:t>
      </w: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В 2021 было начислено </w:t>
      </w:r>
      <w:r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1 484 709,63 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, получено </w:t>
      </w:r>
      <w:r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>1 471 775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руб. </w:t>
      </w: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Получены проценты по срочным депозитам в сумме </w:t>
      </w:r>
      <w:r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>162477,47</w:t>
      </w:r>
      <w:r w:rsidR="006410A4"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руб.</w:t>
      </w: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Остаток средств на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спецсчете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капитального ремонта на 31.12.2021   </w:t>
      </w:r>
      <w:r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>81 554,29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еще </w:t>
      </w:r>
      <w:r w:rsidRPr="003B3E91">
        <w:rPr>
          <w:rFonts w:ascii="Arial" w:eastAsia="Times New Roman" w:hAnsi="Arial" w:cs="Arial"/>
          <w:b/>
          <w:sz w:val="20"/>
          <w:szCs w:val="20"/>
          <w:lang w:eastAsia="ru-RU"/>
        </w:rPr>
        <w:t>4 845 000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</w:t>
      </w:r>
      <w:r w:rsidR="003B3E91" w:rsidRPr="003B3E91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на срочных депозитах.  </w:t>
      </w:r>
    </w:p>
    <w:p w:rsidR="00574A79" w:rsidRPr="003B3E91" w:rsidRDefault="00574A7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3E91" w:rsidRPr="003B3E91" w:rsidRDefault="00DD27E9" w:rsidP="003B3E91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3. Выполнен</w:t>
      </w:r>
      <w:r w:rsidR="003B3E91" w:rsidRPr="003B3E91">
        <w:rPr>
          <w:rFonts w:ascii="Arial" w:eastAsia="Times New Roman" w:hAnsi="Arial" w:cs="Arial"/>
          <w:sz w:val="20"/>
          <w:szCs w:val="20"/>
          <w:lang w:eastAsia="ru-RU"/>
        </w:rPr>
        <w:t>ные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работ</w:t>
      </w:r>
      <w:r w:rsidR="003B3E91" w:rsidRPr="003B3E91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по содержанию и те</w:t>
      </w:r>
      <w:r w:rsidR="006410A4" w:rsidRPr="003B3E91">
        <w:rPr>
          <w:rFonts w:ascii="Arial" w:eastAsia="Times New Roman" w:hAnsi="Arial" w:cs="Arial"/>
          <w:sz w:val="20"/>
          <w:szCs w:val="20"/>
          <w:lang w:eastAsia="ru-RU"/>
        </w:rPr>
        <w:t>кущему ремонту общего имущества привед</w:t>
      </w:r>
      <w:r w:rsidR="003B3E91" w:rsidRPr="003B3E91">
        <w:rPr>
          <w:rFonts w:ascii="Arial" w:eastAsia="Times New Roman" w:hAnsi="Arial" w:cs="Arial"/>
          <w:sz w:val="20"/>
          <w:szCs w:val="20"/>
          <w:lang w:eastAsia="ru-RU"/>
        </w:rPr>
        <w:t>ены</w:t>
      </w:r>
      <w:r w:rsidR="006410A4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="003B3E91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Отчете по выполненным работам в жилом комплексе ТСЖ «Петровский» за 2021 г.</w:t>
      </w:r>
    </w:p>
    <w:p w:rsidR="000C796F" w:rsidRPr="003B3E91" w:rsidRDefault="003B3E91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7E9" w:rsidRPr="003B3E91" w:rsidRDefault="0077769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 Исполнение сметы.</w:t>
      </w:r>
    </w:p>
    <w:p w:rsidR="00777690" w:rsidRPr="003B3E91" w:rsidRDefault="0077769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В 2021 году бы  допущен перерасход по двум статьям сметы - АХР в сумме 64 782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руб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, и </w:t>
      </w:r>
      <w:proofErr w:type="spellStart"/>
      <w:r w:rsidRPr="003B3E91">
        <w:rPr>
          <w:rFonts w:ascii="Arial" w:eastAsia="Times New Roman" w:hAnsi="Arial" w:cs="Arial"/>
          <w:sz w:val="20"/>
          <w:szCs w:val="20"/>
          <w:lang w:eastAsia="ru-RU"/>
        </w:rPr>
        <w:t>УслугиАдминистраторов</w:t>
      </w:r>
      <w:proofErr w:type="spellEnd"/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- в сумме  94 874 руб. По статьям текущий ремонт, содержание общего имущества, услуги управления, вывоз ТБО получена экономия в общей сумме 411</w:t>
      </w:r>
      <w:r w:rsidR="00FE6148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093 руб. </w:t>
      </w:r>
    </w:p>
    <w:p w:rsidR="003B3E91" w:rsidRPr="003B3E91" w:rsidRDefault="003B3E91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27E9" w:rsidRPr="003B3E91" w:rsidRDefault="0077769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DD27E9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. Состояние </w:t>
      </w:r>
      <w:r w:rsidR="0048340D" w:rsidRPr="003B3E91">
        <w:rPr>
          <w:rFonts w:ascii="Arial" w:eastAsia="Times New Roman" w:hAnsi="Arial" w:cs="Arial"/>
          <w:sz w:val="20"/>
          <w:szCs w:val="20"/>
          <w:lang w:eastAsia="ru-RU"/>
        </w:rPr>
        <w:t>расчетов с собственниками жилья</w:t>
      </w:r>
      <w:r w:rsidR="00AB6F49" w:rsidRPr="003B3E91">
        <w:rPr>
          <w:rFonts w:ascii="Arial" w:eastAsia="Times New Roman" w:hAnsi="Arial" w:cs="Arial"/>
          <w:sz w:val="20"/>
          <w:szCs w:val="20"/>
          <w:lang w:eastAsia="ru-RU"/>
        </w:rPr>
        <w:t>, работа по взысканию задолженности</w:t>
      </w:r>
      <w:r w:rsidR="0048340D" w:rsidRPr="003B3E9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D27E9" w:rsidRPr="003B3E91" w:rsidRDefault="00DD27E9" w:rsidP="00DD27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  <w:color w:val="000000"/>
        </w:rPr>
      </w:pPr>
    </w:p>
    <w:p w:rsidR="00DD27E9" w:rsidRPr="003B3E91" w:rsidRDefault="00DD27E9" w:rsidP="00DD27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Начисление собственникам помещений платы за жилое помещение и жилищно-коммунальные услуги, пени, подготовку ежемесячных счет</w:t>
      </w:r>
      <w:r w:rsidR="00243F1B" w:rsidRPr="003B3E91">
        <w:rPr>
          <w:rFonts w:ascii="Arial" w:hAnsi="Arial" w:cs="Arial"/>
          <w:color w:val="000000"/>
        </w:rPr>
        <w:t>ов</w:t>
      </w:r>
      <w:r w:rsidRPr="003B3E91">
        <w:rPr>
          <w:rFonts w:ascii="Arial" w:hAnsi="Arial" w:cs="Arial"/>
          <w:color w:val="000000"/>
        </w:rPr>
        <w:t xml:space="preserve"> на оплату, учет начислений осуществляет вычислительный центр ООО “ЭЛЛИС”.</w:t>
      </w:r>
    </w:p>
    <w:p w:rsidR="00AB6F49" w:rsidRPr="003B3E91" w:rsidRDefault="00DD27E9" w:rsidP="00DD27E9"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По данным сводных отчетов расчетного центра ОО</w:t>
      </w:r>
      <w:proofErr w:type="gramStart"/>
      <w:r w:rsidRPr="003B3E91">
        <w:rPr>
          <w:rFonts w:ascii="Arial" w:hAnsi="Arial" w:cs="Arial"/>
          <w:color w:val="000000"/>
        </w:rPr>
        <w:t>О«</w:t>
      </w:r>
      <w:proofErr w:type="gramEnd"/>
      <w:r w:rsidRPr="003B3E91">
        <w:rPr>
          <w:rFonts w:ascii="Arial" w:hAnsi="Arial" w:cs="Arial"/>
          <w:color w:val="000000"/>
        </w:rPr>
        <w:t xml:space="preserve">ЭЛЛИС» задолженность собственников по оплате за жилое помещение и жилищно-коммунальные услуги, взносам на капитальный ремонт </w:t>
      </w:r>
    </w:p>
    <w:p w:rsidR="00AB6F49" w:rsidRPr="003B3E91" w:rsidRDefault="00AB6F49" w:rsidP="00DD27E9"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DD27E9" w:rsidRPr="003B3E91" w:rsidRDefault="00DD27E9" w:rsidP="00DD27E9"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 по  состоянию на  31.12.2020 (с учетом декабря 2020) составила</w:t>
      </w:r>
    </w:p>
    <w:p w:rsidR="00003C08" w:rsidRPr="003B3E91" w:rsidRDefault="00003C08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DD27E9" w:rsidRPr="003B3E91" w:rsidRDefault="00003C08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     18,4 тыс</w:t>
      </w:r>
      <w:proofErr w:type="gramStart"/>
      <w:r w:rsidRPr="003B3E91">
        <w:rPr>
          <w:rFonts w:ascii="Arial" w:hAnsi="Arial" w:cs="Arial"/>
          <w:color w:val="000000"/>
        </w:rPr>
        <w:t>.р</w:t>
      </w:r>
      <w:proofErr w:type="gramEnd"/>
      <w:r w:rsidRPr="003B3E91">
        <w:rPr>
          <w:rFonts w:ascii="Arial" w:hAnsi="Arial" w:cs="Arial"/>
          <w:color w:val="000000"/>
        </w:rPr>
        <w:t xml:space="preserve">ублей переплата </w:t>
      </w:r>
    </w:p>
    <w:p w:rsidR="00003C08" w:rsidRPr="003B3E91" w:rsidRDefault="00003C08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003C08" w:rsidRPr="003B3E91" w:rsidRDefault="00DD27E9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3 918,1 тыс</w:t>
      </w:r>
      <w:proofErr w:type="gramStart"/>
      <w:r w:rsidRPr="003B3E91">
        <w:rPr>
          <w:rFonts w:ascii="Arial" w:hAnsi="Arial" w:cs="Arial"/>
          <w:color w:val="000000"/>
        </w:rPr>
        <w:t>.р</w:t>
      </w:r>
      <w:proofErr w:type="gramEnd"/>
      <w:r w:rsidRPr="003B3E91">
        <w:rPr>
          <w:rFonts w:ascii="Arial" w:hAnsi="Arial" w:cs="Arial"/>
          <w:color w:val="000000"/>
        </w:rPr>
        <w:t>ублей з</w:t>
      </w:r>
      <w:r w:rsidR="00AB6F49" w:rsidRPr="003B3E91">
        <w:rPr>
          <w:rFonts w:ascii="Arial" w:hAnsi="Arial" w:cs="Arial"/>
          <w:color w:val="000000"/>
        </w:rPr>
        <w:t xml:space="preserve">адолженность </w:t>
      </w:r>
    </w:p>
    <w:p w:rsidR="00003C08" w:rsidRPr="003B3E91" w:rsidRDefault="00003C08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DD27E9" w:rsidRPr="003B3E91" w:rsidRDefault="00003C08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в том числе </w:t>
      </w:r>
    </w:p>
    <w:p w:rsidR="00003C08" w:rsidRPr="003B3E91" w:rsidRDefault="00003C08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 xml:space="preserve">             </w:t>
      </w:r>
    </w:p>
    <w:p w:rsidR="00003C08" w:rsidRPr="003B3E91" w:rsidRDefault="00003C08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 xml:space="preserve">   </w:t>
      </w:r>
      <w:r w:rsidR="00DD27E9" w:rsidRPr="003B3E91">
        <w:rPr>
          <w:rFonts w:ascii="Arial" w:hAnsi="Arial" w:cs="Arial"/>
        </w:rPr>
        <w:t xml:space="preserve"> 1 020</w:t>
      </w:r>
      <w:r w:rsidRPr="003B3E91">
        <w:rPr>
          <w:rFonts w:ascii="Arial" w:hAnsi="Arial" w:cs="Arial"/>
        </w:rPr>
        <w:t>,</w:t>
      </w:r>
      <w:r w:rsidR="00DD27E9" w:rsidRPr="003B3E91">
        <w:rPr>
          <w:rFonts w:ascii="Arial" w:hAnsi="Arial" w:cs="Arial"/>
        </w:rPr>
        <w:t>7</w:t>
      </w:r>
      <w:r w:rsidRPr="003B3E91">
        <w:rPr>
          <w:rFonts w:ascii="Arial" w:hAnsi="Arial" w:cs="Arial"/>
        </w:rPr>
        <w:t xml:space="preserve"> </w:t>
      </w:r>
      <w:proofErr w:type="spellStart"/>
      <w:proofErr w:type="gramStart"/>
      <w:r w:rsidRPr="003B3E91">
        <w:rPr>
          <w:rFonts w:ascii="Arial" w:hAnsi="Arial" w:cs="Arial"/>
        </w:rPr>
        <w:t>тыс</w:t>
      </w:r>
      <w:proofErr w:type="spellEnd"/>
      <w:proofErr w:type="gramEnd"/>
      <w:r w:rsidRPr="003B3E91">
        <w:rPr>
          <w:rFonts w:ascii="Arial" w:hAnsi="Arial" w:cs="Arial"/>
        </w:rPr>
        <w:t xml:space="preserve"> </w:t>
      </w:r>
      <w:r w:rsidR="00DD27E9" w:rsidRPr="003B3E91">
        <w:rPr>
          <w:rFonts w:ascii="Arial" w:hAnsi="Arial" w:cs="Arial"/>
        </w:rPr>
        <w:t xml:space="preserve"> руб.</w:t>
      </w:r>
      <w:r w:rsidRPr="003B3E91">
        <w:rPr>
          <w:rFonts w:ascii="Arial" w:hAnsi="Arial" w:cs="Arial"/>
        </w:rPr>
        <w:t xml:space="preserve"> </w:t>
      </w:r>
      <w:r w:rsidR="00DD27E9" w:rsidRPr="003B3E91">
        <w:rPr>
          <w:rFonts w:ascii="Arial" w:hAnsi="Arial" w:cs="Arial"/>
        </w:rPr>
        <w:t xml:space="preserve"> долг бывшего собственника </w:t>
      </w:r>
      <w:proofErr w:type="spellStart"/>
      <w:r w:rsidR="00DD27E9" w:rsidRPr="003B3E91">
        <w:rPr>
          <w:rFonts w:ascii="Arial" w:hAnsi="Arial" w:cs="Arial"/>
        </w:rPr>
        <w:t>Викнящука</w:t>
      </w:r>
      <w:proofErr w:type="spellEnd"/>
      <w:r w:rsidR="00DD27E9" w:rsidRPr="003B3E91">
        <w:rPr>
          <w:rFonts w:ascii="Arial" w:hAnsi="Arial" w:cs="Arial"/>
        </w:rPr>
        <w:t xml:space="preserve"> Н.А.</w:t>
      </w:r>
      <w:r w:rsidRPr="003B3E91">
        <w:rPr>
          <w:rFonts w:ascii="Arial" w:hAnsi="Arial" w:cs="Arial"/>
        </w:rPr>
        <w:t xml:space="preserve"> который Согласно судебным документам ТСЖ Решением Арбитражного суда города Санкт-Петербурга и Ленинградской области от 18.09.2018 г. по делу № А56-72320/2018 был признан несостоятельным (банкротом) и в отношении него введена процедура реализации имущества гражданина. Согласно Определению Арбитражного суда города Санкт-Петербурга и Ленинградской области от 03.03.2021 г. по делу № А56-72320/2018 процедура реализации имущества </w:t>
      </w:r>
      <w:proofErr w:type="spellStart"/>
      <w:r w:rsidRPr="003B3E91">
        <w:rPr>
          <w:rFonts w:ascii="Arial" w:hAnsi="Arial" w:cs="Arial"/>
        </w:rPr>
        <w:t>Викнящука</w:t>
      </w:r>
      <w:proofErr w:type="spellEnd"/>
      <w:r w:rsidRPr="003B3E91">
        <w:rPr>
          <w:rFonts w:ascii="Arial" w:hAnsi="Arial" w:cs="Arial"/>
        </w:rPr>
        <w:t xml:space="preserve"> Н.А. завершена безрезультатно. На основании этого данную задолженность целесообразно считать безнадежной.</w:t>
      </w:r>
    </w:p>
    <w:p w:rsidR="00003C08" w:rsidRPr="003B3E91" w:rsidRDefault="00003C08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</w:p>
    <w:p w:rsidR="00003C08" w:rsidRPr="003B3E91" w:rsidRDefault="00003C08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372D8A" w:rsidRPr="003B3E91" w:rsidRDefault="00AB6F49" w:rsidP="00AB6F49"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по  </w:t>
      </w:r>
      <w:r w:rsidR="00DD27E9" w:rsidRPr="003B3E91">
        <w:rPr>
          <w:rFonts w:ascii="Arial" w:hAnsi="Arial" w:cs="Arial"/>
          <w:color w:val="000000"/>
        </w:rPr>
        <w:t>состоянию на  31.12.2021 (с учетом декабря 2021)</w:t>
      </w:r>
    </w:p>
    <w:p w:rsidR="00AB6F49" w:rsidRPr="003B3E91" w:rsidRDefault="00372D8A" w:rsidP="00372D8A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    </w:t>
      </w:r>
    </w:p>
    <w:p w:rsidR="00372D8A" w:rsidRPr="003B3E91" w:rsidRDefault="00372D8A" w:rsidP="00372D8A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 55,4 тыс</w:t>
      </w:r>
      <w:proofErr w:type="gramStart"/>
      <w:r w:rsidRPr="003B3E91">
        <w:rPr>
          <w:rFonts w:ascii="Arial" w:hAnsi="Arial" w:cs="Arial"/>
          <w:color w:val="000000"/>
        </w:rPr>
        <w:t>.р</w:t>
      </w:r>
      <w:proofErr w:type="gramEnd"/>
      <w:r w:rsidRPr="003B3E91">
        <w:rPr>
          <w:rFonts w:ascii="Arial" w:hAnsi="Arial" w:cs="Arial"/>
          <w:color w:val="000000"/>
        </w:rPr>
        <w:t>ублей перепл</w:t>
      </w:r>
      <w:r w:rsidR="00AB6F49" w:rsidRPr="003B3E91">
        <w:rPr>
          <w:rFonts w:ascii="Arial" w:hAnsi="Arial" w:cs="Arial"/>
          <w:color w:val="000000"/>
        </w:rPr>
        <w:t xml:space="preserve">ата 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DD27E9" w:rsidRPr="003B3E91" w:rsidRDefault="00DD27E9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 3174,8 тыс</w:t>
      </w:r>
      <w:proofErr w:type="gramStart"/>
      <w:r w:rsidRPr="003B3E91">
        <w:rPr>
          <w:rFonts w:ascii="Arial" w:hAnsi="Arial" w:cs="Arial"/>
          <w:color w:val="000000"/>
        </w:rPr>
        <w:t>.р</w:t>
      </w:r>
      <w:proofErr w:type="gramEnd"/>
      <w:r w:rsidRPr="003B3E91">
        <w:rPr>
          <w:rFonts w:ascii="Arial" w:hAnsi="Arial" w:cs="Arial"/>
          <w:color w:val="000000"/>
        </w:rPr>
        <w:t xml:space="preserve">ублей задолженность 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 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в том числе: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3B3E91">
        <w:rPr>
          <w:rFonts w:ascii="Arial" w:hAnsi="Arial" w:cs="Arial"/>
          <w:color w:val="000000"/>
        </w:rPr>
        <w:t>сомнительные</w:t>
      </w:r>
      <w:proofErr w:type="gramEnd"/>
      <w:r w:rsidRPr="003B3E91">
        <w:rPr>
          <w:rFonts w:ascii="Arial" w:hAnsi="Arial" w:cs="Arial"/>
          <w:color w:val="000000"/>
        </w:rPr>
        <w:t xml:space="preserve"> к взысканию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</w:rPr>
      </w:pPr>
      <w:r w:rsidRPr="003B3E91">
        <w:rPr>
          <w:rFonts w:ascii="Arial" w:hAnsi="Arial" w:cs="Arial"/>
          <w:color w:val="000000"/>
        </w:rPr>
        <w:t xml:space="preserve">1020,7 </w:t>
      </w:r>
      <w:proofErr w:type="spellStart"/>
      <w:r w:rsidRPr="003B3E91">
        <w:rPr>
          <w:rFonts w:ascii="Arial" w:hAnsi="Arial" w:cs="Arial"/>
          <w:color w:val="000000"/>
        </w:rPr>
        <w:t>тыс</w:t>
      </w:r>
      <w:proofErr w:type="gramStart"/>
      <w:r w:rsidRPr="003B3E91">
        <w:rPr>
          <w:rFonts w:ascii="Arial" w:hAnsi="Arial" w:cs="Arial"/>
          <w:color w:val="000000"/>
        </w:rPr>
        <w:t>.р</w:t>
      </w:r>
      <w:proofErr w:type="gramEnd"/>
      <w:r w:rsidRPr="003B3E91">
        <w:rPr>
          <w:rFonts w:ascii="Arial" w:hAnsi="Arial" w:cs="Arial"/>
          <w:color w:val="000000"/>
        </w:rPr>
        <w:t>уб</w:t>
      </w:r>
      <w:proofErr w:type="spellEnd"/>
      <w:r w:rsidR="00AB6F49" w:rsidRPr="003B3E91">
        <w:rPr>
          <w:rFonts w:ascii="Arial" w:hAnsi="Arial" w:cs="Arial"/>
          <w:color w:val="000000"/>
        </w:rPr>
        <w:t xml:space="preserve"> </w:t>
      </w:r>
      <w:r w:rsidRPr="003B3E91">
        <w:rPr>
          <w:rFonts w:ascii="Arial" w:hAnsi="Arial" w:cs="Arial"/>
          <w:color w:val="000000"/>
        </w:rPr>
        <w:t xml:space="preserve"> долг бывшего собственника </w:t>
      </w:r>
      <w:proofErr w:type="spellStart"/>
      <w:r w:rsidRPr="003B3E91">
        <w:rPr>
          <w:rFonts w:ascii="Arial" w:hAnsi="Arial" w:cs="Arial"/>
        </w:rPr>
        <w:t>Викнящука</w:t>
      </w:r>
      <w:proofErr w:type="spellEnd"/>
      <w:r w:rsidRPr="003B3E91">
        <w:rPr>
          <w:rFonts w:ascii="Arial" w:hAnsi="Arial" w:cs="Arial"/>
        </w:rPr>
        <w:t xml:space="preserve"> Н.А. 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>182,1</w:t>
      </w:r>
      <w:r w:rsidR="00AB6F49" w:rsidRPr="003B3E91">
        <w:rPr>
          <w:rFonts w:ascii="Arial" w:hAnsi="Arial" w:cs="Arial"/>
        </w:rPr>
        <w:t xml:space="preserve"> </w:t>
      </w:r>
      <w:r w:rsidRPr="003B3E91">
        <w:rPr>
          <w:rFonts w:ascii="Arial" w:hAnsi="Arial" w:cs="Arial"/>
        </w:rPr>
        <w:t>тыс</w:t>
      </w:r>
      <w:r w:rsidR="004705E8" w:rsidRPr="003B3E91">
        <w:rPr>
          <w:rFonts w:ascii="Arial" w:hAnsi="Arial" w:cs="Arial"/>
        </w:rPr>
        <w:t>.</w:t>
      </w:r>
      <w:r w:rsidRPr="003B3E91">
        <w:rPr>
          <w:rFonts w:ascii="Arial" w:hAnsi="Arial" w:cs="Arial"/>
        </w:rPr>
        <w:t xml:space="preserve"> руб. бывший собственник квартиры 6 (исполнительные производства возбуждены, но движения по ним нет из-за невозможности определения места нахождения должника).</w:t>
      </w: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</w:rPr>
      </w:pPr>
    </w:p>
    <w:p w:rsidR="00372D8A" w:rsidRPr="003B3E91" w:rsidRDefault="00372D8A" w:rsidP="00DD27E9">
      <w:pPr>
        <w:pStyle w:val="normal"/>
        <w:shd w:val="clear" w:color="auto" w:fill="FFFFFF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>В июне 2021 году была взыскана задолженность</w:t>
      </w:r>
      <w:r w:rsidR="00B96625" w:rsidRPr="003B3E91">
        <w:rPr>
          <w:rFonts w:ascii="Arial" w:hAnsi="Arial" w:cs="Arial"/>
        </w:rPr>
        <w:t xml:space="preserve"> </w:t>
      </w:r>
      <w:r w:rsidR="00AB6F49" w:rsidRPr="003B3E91">
        <w:rPr>
          <w:rFonts w:ascii="Arial" w:hAnsi="Arial" w:cs="Arial"/>
        </w:rPr>
        <w:t xml:space="preserve">(на тот момент, </w:t>
      </w:r>
      <w:r w:rsidR="00B96625" w:rsidRPr="003B3E91">
        <w:rPr>
          <w:rFonts w:ascii="Arial" w:hAnsi="Arial" w:cs="Arial"/>
        </w:rPr>
        <w:t>полностью</w:t>
      </w:r>
      <w:r w:rsidR="00AB6F49" w:rsidRPr="003B3E91">
        <w:rPr>
          <w:rFonts w:ascii="Arial" w:hAnsi="Arial" w:cs="Arial"/>
        </w:rPr>
        <w:t>)</w:t>
      </w:r>
      <w:r w:rsidRPr="003B3E91">
        <w:rPr>
          <w:rFonts w:ascii="Arial" w:hAnsi="Arial" w:cs="Arial"/>
        </w:rPr>
        <w:t xml:space="preserve"> с собственника квартиры 37, но</w:t>
      </w:r>
      <w:r w:rsidR="00AB6F49" w:rsidRPr="003B3E91">
        <w:rPr>
          <w:rFonts w:ascii="Arial" w:hAnsi="Arial" w:cs="Arial"/>
        </w:rPr>
        <w:t>,</w:t>
      </w:r>
      <w:r w:rsidRPr="003B3E91">
        <w:rPr>
          <w:rFonts w:ascii="Arial" w:hAnsi="Arial" w:cs="Arial"/>
        </w:rPr>
        <w:t xml:space="preserve"> начиная с июня 2021</w:t>
      </w:r>
      <w:r w:rsidR="006410A4" w:rsidRPr="003B3E91">
        <w:rPr>
          <w:rFonts w:ascii="Arial" w:hAnsi="Arial" w:cs="Arial"/>
        </w:rPr>
        <w:t>,</w:t>
      </w:r>
      <w:r w:rsidRPr="003B3E91">
        <w:rPr>
          <w:rFonts w:ascii="Arial" w:hAnsi="Arial" w:cs="Arial"/>
        </w:rPr>
        <w:t xml:space="preserve"> задолженность по данной квартире снова образовалась и увеличивалась. </w:t>
      </w:r>
      <w:r w:rsidR="00B96625" w:rsidRPr="003B3E91">
        <w:rPr>
          <w:rFonts w:ascii="Arial" w:hAnsi="Arial" w:cs="Arial"/>
        </w:rPr>
        <w:t>Работа по судебному взысканию данной задолженности</w:t>
      </w:r>
      <w:r w:rsidR="00291310" w:rsidRPr="003B3E91">
        <w:rPr>
          <w:rFonts w:ascii="Arial" w:hAnsi="Arial" w:cs="Arial"/>
        </w:rPr>
        <w:t xml:space="preserve"> ведется</w:t>
      </w:r>
      <w:r w:rsidR="00B96625" w:rsidRPr="003B3E91">
        <w:rPr>
          <w:rFonts w:ascii="Arial" w:hAnsi="Arial" w:cs="Arial"/>
        </w:rPr>
        <w:t xml:space="preserve">. </w:t>
      </w:r>
    </w:p>
    <w:p w:rsidR="00AB6F49" w:rsidRPr="003B3E91" w:rsidRDefault="00AB6F49" w:rsidP="00DD27E9">
      <w:pPr>
        <w:pStyle w:val="normal"/>
        <w:shd w:val="clear" w:color="auto" w:fill="FFFFFF"/>
        <w:jc w:val="both"/>
        <w:rPr>
          <w:rFonts w:ascii="Arial" w:hAnsi="Arial" w:cs="Arial"/>
        </w:rPr>
      </w:pPr>
    </w:p>
    <w:p w:rsidR="00372D8A" w:rsidRPr="003B3E91" w:rsidRDefault="00B96625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</w:rPr>
        <w:t xml:space="preserve">По квартирам 9,10 имеется </w:t>
      </w:r>
      <w:r w:rsidR="006410A4" w:rsidRPr="003B3E91">
        <w:rPr>
          <w:rFonts w:ascii="Arial" w:hAnsi="Arial" w:cs="Arial"/>
        </w:rPr>
        <w:t xml:space="preserve">на данный момент </w:t>
      </w:r>
      <w:r w:rsidRPr="003B3E91">
        <w:rPr>
          <w:rFonts w:ascii="Arial" w:hAnsi="Arial" w:cs="Arial"/>
        </w:rPr>
        <w:t>просроченная задолженность с апреля 2021 года</w:t>
      </w:r>
      <w:r w:rsidR="00AB6F49" w:rsidRPr="003B3E91">
        <w:rPr>
          <w:rFonts w:ascii="Arial" w:hAnsi="Arial" w:cs="Arial"/>
        </w:rPr>
        <w:t>. Работа по взысканию задолженности с собственника данных помещений в судебном порядке ве</w:t>
      </w:r>
      <w:r w:rsidR="004705E8" w:rsidRPr="003B3E91">
        <w:rPr>
          <w:rFonts w:ascii="Arial" w:hAnsi="Arial" w:cs="Arial"/>
        </w:rPr>
        <w:t>дется</w:t>
      </w:r>
      <w:r w:rsidR="00AB6F49" w:rsidRPr="003B3E91">
        <w:rPr>
          <w:rFonts w:ascii="Arial" w:hAnsi="Arial" w:cs="Arial"/>
        </w:rPr>
        <w:t xml:space="preserve"> </w:t>
      </w:r>
      <w:r w:rsidRPr="003B3E91">
        <w:rPr>
          <w:rFonts w:ascii="Arial" w:hAnsi="Arial" w:cs="Arial"/>
        </w:rPr>
        <w:t>систематическ</w:t>
      </w:r>
      <w:r w:rsidR="00AB6F49" w:rsidRPr="003B3E91">
        <w:rPr>
          <w:rFonts w:ascii="Arial" w:hAnsi="Arial" w:cs="Arial"/>
        </w:rPr>
        <w:t xml:space="preserve">и (ежеквартально). </w:t>
      </w:r>
      <w:r w:rsidRPr="003B3E91">
        <w:rPr>
          <w:rFonts w:ascii="Arial" w:hAnsi="Arial" w:cs="Arial"/>
        </w:rPr>
        <w:t xml:space="preserve"> </w:t>
      </w:r>
      <w:r w:rsidR="00372D8A" w:rsidRPr="003B3E91">
        <w:rPr>
          <w:rFonts w:ascii="Arial" w:hAnsi="Arial" w:cs="Arial"/>
        </w:rPr>
        <w:t xml:space="preserve"> </w:t>
      </w:r>
    </w:p>
    <w:p w:rsidR="00243F1B" w:rsidRPr="003B3E91" w:rsidRDefault="00243F1B" w:rsidP="00DD27E9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243F1B" w:rsidRPr="003B3E91" w:rsidRDefault="00243F1B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</w:p>
    <w:p w:rsidR="00243F1B" w:rsidRPr="003B3E91" w:rsidRDefault="00003C08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 xml:space="preserve">В 2021 году было получено средств </w:t>
      </w:r>
      <w:r w:rsidR="00243F1B" w:rsidRPr="003B3E91">
        <w:rPr>
          <w:rFonts w:ascii="Arial" w:hAnsi="Arial" w:cs="Arial"/>
        </w:rPr>
        <w:t xml:space="preserve">от ФССП </w:t>
      </w:r>
      <w:r w:rsidRPr="003B3E91">
        <w:rPr>
          <w:rFonts w:ascii="Arial" w:hAnsi="Arial" w:cs="Arial"/>
        </w:rPr>
        <w:t>по исполнительным документам</w:t>
      </w:r>
      <w:r w:rsidR="00243F1B" w:rsidRPr="003B3E91">
        <w:rPr>
          <w:rFonts w:ascii="Arial" w:hAnsi="Arial" w:cs="Arial"/>
        </w:rPr>
        <w:t>:</w:t>
      </w:r>
    </w:p>
    <w:p w:rsidR="00243F1B" w:rsidRPr="003B3E91" w:rsidRDefault="00243F1B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>в счет погашения задолженности по ЖКУ</w:t>
      </w:r>
      <w:r w:rsidR="00AB6F49" w:rsidRPr="003B3E91">
        <w:rPr>
          <w:rFonts w:ascii="Arial" w:hAnsi="Arial" w:cs="Arial"/>
        </w:rPr>
        <w:t xml:space="preserve">           </w:t>
      </w:r>
      <w:r w:rsidR="00372D8A" w:rsidRPr="003B3E91">
        <w:rPr>
          <w:rFonts w:ascii="Arial" w:hAnsi="Arial" w:cs="Arial"/>
        </w:rPr>
        <w:t>998</w:t>
      </w:r>
      <w:r w:rsidR="00AB6F49" w:rsidRPr="003B3E91">
        <w:rPr>
          <w:rFonts w:ascii="Arial" w:hAnsi="Arial" w:cs="Arial"/>
        </w:rPr>
        <w:t xml:space="preserve"> </w:t>
      </w:r>
      <w:r w:rsidR="00372D8A" w:rsidRPr="003B3E91">
        <w:rPr>
          <w:rFonts w:ascii="Arial" w:hAnsi="Arial" w:cs="Arial"/>
        </w:rPr>
        <w:t xml:space="preserve">963,69 </w:t>
      </w:r>
      <w:proofErr w:type="spellStart"/>
      <w:r w:rsidR="00372D8A" w:rsidRPr="003B3E91">
        <w:rPr>
          <w:rFonts w:ascii="Arial" w:hAnsi="Arial" w:cs="Arial"/>
        </w:rPr>
        <w:t>руб</w:t>
      </w:r>
      <w:proofErr w:type="spellEnd"/>
    </w:p>
    <w:p w:rsidR="00243F1B" w:rsidRPr="003B3E91" w:rsidRDefault="00243F1B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>пени по ЖКУ</w:t>
      </w:r>
      <w:r w:rsidR="00372D8A" w:rsidRPr="003B3E91">
        <w:rPr>
          <w:rFonts w:ascii="Arial" w:hAnsi="Arial" w:cs="Arial"/>
        </w:rPr>
        <w:t xml:space="preserve"> </w:t>
      </w:r>
      <w:r w:rsidR="00AB6F49" w:rsidRPr="003B3E91">
        <w:rPr>
          <w:rFonts w:ascii="Arial" w:hAnsi="Arial" w:cs="Arial"/>
        </w:rPr>
        <w:t xml:space="preserve">                                                            </w:t>
      </w:r>
      <w:r w:rsidR="00372D8A" w:rsidRPr="003B3E91">
        <w:rPr>
          <w:rFonts w:ascii="Arial" w:hAnsi="Arial" w:cs="Arial"/>
        </w:rPr>
        <w:t>95</w:t>
      </w:r>
      <w:r w:rsidR="00AB6F49" w:rsidRPr="003B3E91">
        <w:rPr>
          <w:rFonts w:ascii="Arial" w:hAnsi="Arial" w:cs="Arial"/>
        </w:rPr>
        <w:t xml:space="preserve"> </w:t>
      </w:r>
      <w:r w:rsidR="00372D8A" w:rsidRPr="003B3E91">
        <w:rPr>
          <w:rFonts w:ascii="Arial" w:hAnsi="Arial" w:cs="Arial"/>
        </w:rPr>
        <w:t xml:space="preserve">678,55 </w:t>
      </w:r>
      <w:proofErr w:type="spellStart"/>
      <w:r w:rsidR="00372D8A" w:rsidRPr="003B3E91">
        <w:rPr>
          <w:rFonts w:ascii="Arial" w:hAnsi="Arial" w:cs="Arial"/>
        </w:rPr>
        <w:t>руб</w:t>
      </w:r>
      <w:proofErr w:type="spellEnd"/>
    </w:p>
    <w:p w:rsidR="00243F1B" w:rsidRPr="003B3E91" w:rsidRDefault="00372D8A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 xml:space="preserve">возмещение судебных расходов </w:t>
      </w:r>
      <w:r w:rsidR="00AB6F49" w:rsidRPr="003B3E91">
        <w:rPr>
          <w:rFonts w:ascii="Arial" w:hAnsi="Arial" w:cs="Arial"/>
        </w:rPr>
        <w:t xml:space="preserve">                           </w:t>
      </w:r>
      <w:r w:rsidRPr="003B3E91">
        <w:rPr>
          <w:rFonts w:ascii="Arial" w:hAnsi="Arial" w:cs="Arial"/>
        </w:rPr>
        <w:t>108</w:t>
      </w:r>
      <w:r w:rsidR="00AB6F49" w:rsidRPr="003B3E91">
        <w:rPr>
          <w:rFonts w:ascii="Arial" w:hAnsi="Arial" w:cs="Arial"/>
        </w:rPr>
        <w:t xml:space="preserve"> </w:t>
      </w:r>
      <w:r w:rsidRPr="003B3E91">
        <w:rPr>
          <w:rFonts w:ascii="Arial" w:hAnsi="Arial" w:cs="Arial"/>
        </w:rPr>
        <w:t>432 руб.</w:t>
      </w:r>
    </w:p>
    <w:p w:rsidR="00003C08" w:rsidRPr="003B3E91" w:rsidRDefault="00003C08" w:rsidP="00003C0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r w:rsidRPr="003B3E91">
        <w:rPr>
          <w:rFonts w:ascii="Arial" w:hAnsi="Arial" w:cs="Arial"/>
        </w:rPr>
        <w:t xml:space="preserve"> </w:t>
      </w:r>
    </w:p>
    <w:p w:rsidR="006410A4" w:rsidRPr="003B3E91" w:rsidRDefault="006410A4" w:rsidP="006410A4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В целом, задолженность в период с 01.1.21 по 31.12.21 уменьшилась на 20%.</w:t>
      </w:r>
    </w:p>
    <w:p w:rsidR="00DD27E9" w:rsidRPr="003B3E91" w:rsidRDefault="00DD27E9" w:rsidP="00DD27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</w:p>
    <w:p w:rsidR="00DD27E9" w:rsidRPr="003B3E91" w:rsidRDefault="00DD27E9" w:rsidP="00DD27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</w:rPr>
      </w:pPr>
      <w:proofErr w:type="gramStart"/>
      <w:r w:rsidRPr="003B3E91">
        <w:rPr>
          <w:rFonts w:ascii="Arial" w:hAnsi="Arial" w:cs="Arial"/>
        </w:rPr>
        <w:t xml:space="preserve">На </w:t>
      </w:r>
      <w:r w:rsidR="00B96625" w:rsidRPr="003B3E91">
        <w:rPr>
          <w:rFonts w:ascii="Arial" w:hAnsi="Arial" w:cs="Arial"/>
        </w:rPr>
        <w:t>20</w:t>
      </w:r>
      <w:r w:rsidRPr="003B3E91">
        <w:rPr>
          <w:rFonts w:ascii="Arial" w:hAnsi="Arial" w:cs="Arial"/>
        </w:rPr>
        <w:t>.0</w:t>
      </w:r>
      <w:r w:rsidR="00B96625" w:rsidRPr="003B3E91">
        <w:rPr>
          <w:rFonts w:ascii="Arial" w:hAnsi="Arial" w:cs="Arial"/>
        </w:rPr>
        <w:t>2</w:t>
      </w:r>
      <w:r w:rsidRPr="003B3E91">
        <w:rPr>
          <w:rFonts w:ascii="Arial" w:hAnsi="Arial" w:cs="Arial"/>
        </w:rPr>
        <w:t>.202</w:t>
      </w:r>
      <w:r w:rsidR="00B96625" w:rsidRPr="003B3E91">
        <w:rPr>
          <w:rFonts w:ascii="Arial" w:hAnsi="Arial" w:cs="Arial"/>
        </w:rPr>
        <w:t>2</w:t>
      </w:r>
      <w:r w:rsidRPr="003B3E91">
        <w:rPr>
          <w:rFonts w:ascii="Arial" w:hAnsi="Arial" w:cs="Arial"/>
        </w:rPr>
        <w:t xml:space="preserve"> г. на рассмотрении в </w:t>
      </w:r>
      <w:r w:rsidR="00B96625" w:rsidRPr="003B3E91">
        <w:rPr>
          <w:rFonts w:ascii="Arial" w:hAnsi="Arial" w:cs="Arial"/>
        </w:rPr>
        <w:t xml:space="preserve">различный </w:t>
      </w:r>
      <w:r w:rsidRPr="003B3E91">
        <w:rPr>
          <w:rFonts w:ascii="Arial" w:hAnsi="Arial" w:cs="Arial"/>
        </w:rPr>
        <w:t>судебных органах  Санкт-Петербурга находятся гражданские дела по</w:t>
      </w:r>
      <w:r w:rsidR="00B96625" w:rsidRPr="003B3E91">
        <w:rPr>
          <w:rFonts w:ascii="Arial" w:hAnsi="Arial" w:cs="Arial"/>
        </w:rPr>
        <w:t xml:space="preserve"> долгам </w:t>
      </w:r>
      <w:r w:rsidR="006410A4" w:rsidRPr="003B3E91">
        <w:rPr>
          <w:rFonts w:ascii="Arial" w:hAnsi="Arial" w:cs="Arial"/>
        </w:rPr>
        <w:t xml:space="preserve">собственников </w:t>
      </w:r>
      <w:r w:rsidR="00B96625" w:rsidRPr="003B3E91">
        <w:rPr>
          <w:rFonts w:ascii="Arial" w:hAnsi="Arial" w:cs="Arial"/>
        </w:rPr>
        <w:t>кв. 37</w:t>
      </w:r>
      <w:r w:rsidR="006410A4" w:rsidRPr="003B3E91">
        <w:rPr>
          <w:rFonts w:ascii="Arial" w:hAnsi="Arial" w:cs="Arial"/>
        </w:rPr>
        <w:t>,</w:t>
      </w:r>
      <w:r w:rsidR="00B96625" w:rsidRPr="003B3E91">
        <w:rPr>
          <w:rFonts w:ascii="Arial" w:hAnsi="Arial" w:cs="Arial"/>
        </w:rPr>
        <w:t>9,</w:t>
      </w:r>
      <w:r w:rsidR="006410A4" w:rsidRPr="003B3E91">
        <w:rPr>
          <w:rFonts w:ascii="Arial" w:hAnsi="Arial" w:cs="Arial"/>
        </w:rPr>
        <w:t>10</w:t>
      </w:r>
      <w:r w:rsidRPr="003B3E91">
        <w:rPr>
          <w:rFonts w:ascii="Arial" w:hAnsi="Arial" w:cs="Arial"/>
        </w:rPr>
        <w:t xml:space="preserve"> за отдельные периоды 2021 г., часть их них передана на исполнение в службу судебных приставов.</w:t>
      </w:r>
      <w:proofErr w:type="gramEnd"/>
    </w:p>
    <w:p w:rsidR="00DD27E9" w:rsidRPr="003B3E91" w:rsidRDefault="00DD27E9" w:rsidP="00DD27E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</w:p>
    <w:p w:rsidR="00DD27E9" w:rsidRPr="003B3E91" w:rsidRDefault="00DD27E9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4591" w:rsidRPr="003B3E91" w:rsidRDefault="0074568A" w:rsidP="00B14591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5. </w:t>
      </w:r>
      <w:proofErr w:type="gramStart"/>
      <w:r w:rsidR="00AB6F49" w:rsidRPr="003B3E91">
        <w:rPr>
          <w:rFonts w:ascii="Arial" w:hAnsi="Arial" w:cs="Arial"/>
          <w:color w:val="000000"/>
        </w:rPr>
        <w:t>С</w:t>
      </w:r>
      <w:r w:rsidRPr="003B3E91">
        <w:rPr>
          <w:rFonts w:ascii="Arial" w:hAnsi="Arial" w:cs="Arial"/>
          <w:color w:val="000000"/>
        </w:rPr>
        <w:t xml:space="preserve"> 01.01.2022 года в Санкт-Петербурге услуги по обращению с твердыми коммунальными отходами  оказыва</w:t>
      </w:r>
      <w:r w:rsidR="00291310" w:rsidRPr="003B3E91">
        <w:rPr>
          <w:rFonts w:ascii="Arial" w:hAnsi="Arial" w:cs="Arial"/>
          <w:color w:val="000000"/>
        </w:rPr>
        <w:t xml:space="preserve">ет единственная компания - </w:t>
      </w:r>
      <w:r w:rsidRPr="003B3E91">
        <w:rPr>
          <w:rFonts w:ascii="Arial" w:hAnsi="Arial" w:cs="Arial"/>
          <w:color w:val="000000"/>
        </w:rPr>
        <w:t xml:space="preserve">региональный оператор по обращению с твердыми коммунальными </w:t>
      </w:r>
      <w:r w:rsidRPr="003B3E91">
        <w:rPr>
          <w:rFonts w:ascii="Arial" w:hAnsi="Arial" w:cs="Arial"/>
          <w:color w:val="000000"/>
        </w:rPr>
        <w:lastRenderedPageBreak/>
        <w:t>отходами - АО «НЭО». (</w:t>
      </w:r>
      <w:hyperlink r:id="rId4" w:tgtFrame="_blank" w:history="1">
        <w:r w:rsidRPr="003B3E91">
          <w:rPr>
            <w:rFonts w:ascii="Arial" w:hAnsi="Arial" w:cs="Arial"/>
            <w:color w:val="000000"/>
          </w:rPr>
          <w:t>195009, Россия, Санкт-Петербург, Арсенальная ул., д. 1, к. 2</w:t>
        </w:r>
      </w:hyperlink>
      <w:r w:rsidRPr="003B3E91">
        <w:rPr>
          <w:rFonts w:ascii="Arial" w:hAnsi="Arial" w:cs="Arial"/>
          <w:color w:val="000000"/>
        </w:rPr>
        <w:t xml:space="preserve">, литера А, </w:t>
      </w:r>
      <w:proofErr w:type="spellStart"/>
      <w:r w:rsidRPr="003B3E91">
        <w:rPr>
          <w:rFonts w:ascii="Arial" w:hAnsi="Arial" w:cs="Arial"/>
          <w:color w:val="000000"/>
        </w:rPr>
        <w:t>пом</w:t>
      </w:r>
      <w:proofErr w:type="spellEnd"/>
      <w:r w:rsidRPr="003B3E91">
        <w:rPr>
          <w:rFonts w:ascii="Arial" w:hAnsi="Arial" w:cs="Arial"/>
          <w:color w:val="000000"/>
        </w:rPr>
        <w:t>. 1Н-23 (часть).</w:t>
      </w:r>
      <w:proofErr w:type="gramEnd"/>
      <w:r w:rsidR="00A576B3" w:rsidRPr="003B3E91">
        <w:rPr>
          <w:rFonts w:ascii="Arial" w:hAnsi="Arial" w:cs="Arial"/>
          <w:color w:val="000000"/>
        </w:rPr>
        <w:t xml:space="preserve"> Так же с 01.01.2</w:t>
      </w:r>
      <w:r w:rsidR="0066541B">
        <w:rPr>
          <w:rFonts w:ascii="Arial" w:hAnsi="Arial" w:cs="Arial"/>
          <w:color w:val="000000"/>
        </w:rPr>
        <w:t>2</w:t>
      </w:r>
      <w:r w:rsidR="00A576B3" w:rsidRPr="003B3E91">
        <w:rPr>
          <w:rFonts w:ascii="Arial" w:hAnsi="Arial" w:cs="Arial"/>
          <w:color w:val="000000"/>
        </w:rPr>
        <w:t xml:space="preserve"> услуга по вывозу ТКО исключается из состава жилищных услуг и включается как коммунальная услуга по обращению с ТКО.</w:t>
      </w:r>
    </w:p>
    <w:p w:rsidR="00A576B3" w:rsidRPr="003B3E91" w:rsidRDefault="00A576B3" w:rsidP="00B14591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74568A" w:rsidRPr="003B3E91" w:rsidRDefault="0074568A" w:rsidP="00B14591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 xml:space="preserve"> В декабре 2021 ТСЖ "Петровский" была подана заявка на заключение договора с АО</w:t>
      </w:r>
      <w:r w:rsidR="009710EA" w:rsidRPr="003B3E91">
        <w:rPr>
          <w:rFonts w:ascii="Arial" w:hAnsi="Arial" w:cs="Arial"/>
          <w:color w:val="000000"/>
        </w:rPr>
        <w:t xml:space="preserve"> «</w:t>
      </w:r>
      <w:r w:rsidRPr="003B3E91">
        <w:rPr>
          <w:rFonts w:ascii="Arial" w:hAnsi="Arial" w:cs="Arial"/>
          <w:color w:val="000000"/>
        </w:rPr>
        <w:t>НЭО</w:t>
      </w:r>
      <w:r w:rsidR="009710EA" w:rsidRPr="003B3E91">
        <w:rPr>
          <w:rFonts w:ascii="Arial" w:hAnsi="Arial" w:cs="Arial"/>
          <w:color w:val="000000"/>
        </w:rPr>
        <w:t>»</w:t>
      </w:r>
      <w:r w:rsidRPr="003B3E91">
        <w:rPr>
          <w:rFonts w:ascii="Arial" w:hAnsi="Arial" w:cs="Arial"/>
          <w:color w:val="000000"/>
        </w:rPr>
        <w:t xml:space="preserve">. </w:t>
      </w:r>
    </w:p>
    <w:p w:rsidR="00B14591" w:rsidRPr="003B3E91" w:rsidRDefault="00B14591" w:rsidP="00B14591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</w:p>
    <w:p w:rsidR="0074568A" w:rsidRPr="003B3E91" w:rsidRDefault="0074568A" w:rsidP="00B14591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Размер тарифа утвержден Распоряжением Комитета по тарифам Санкт-Петербурга от 08.12.2021 № 174-р «Об установлении предельного единого тарифа на услугу регионального оператора по обращению с твердыми коммунальными отходами акционерного общества «Невский экологический оператор» на территории Санкт-Петербурга на 2022 год» и составляет:</w:t>
      </w:r>
    </w:p>
    <w:p w:rsidR="0074568A" w:rsidRPr="003B3E91" w:rsidRDefault="0074568A" w:rsidP="00745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 </w:t>
      </w:r>
    </w:p>
    <w:p w:rsidR="0074568A" w:rsidRPr="003B3E91" w:rsidRDefault="0074568A" w:rsidP="006410A4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Прочие потребители (без учета НДС)    руб./куб.м.     808,08</w:t>
      </w:r>
    </w:p>
    <w:p w:rsidR="0074568A" w:rsidRPr="003B3E91" w:rsidRDefault="0074568A" w:rsidP="006410A4">
      <w:pPr>
        <w:pStyle w:val="normal"/>
        <w:shd w:val="clear" w:color="auto" w:fill="FFFFFF"/>
        <w:jc w:val="both"/>
        <w:rPr>
          <w:rFonts w:ascii="Arial" w:hAnsi="Arial" w:cs="Arial"/>
          <w:color w:val="000000"/>
        </w:rPr>
      </w:pPr>
      <w:r w:rsidRPr="003B3E91">
        <w:rPr>
          <w:rFonts w:ascii="Arial" w:hAnsi="Arial" w:cs="Arial"/>
          <w:color w:val="000000"/>
        </w:rPr>
        <w:t>Население (с учетом НДС)*                    руб./куб.м.     969,70</w:t>
      </w:r>
    </w:p>
    <w:p w:rsidR="0074568A" w:rsidRPr="003B3E91" w:rsidRDefault="0074568A" w:rsidP="007456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76B3" w:rsidRPr="003B3E91" w:rsidRDefault="00A576B3" w:rsidP="007456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В настоящее время ведется согласование условий договора с АО</w:t>
      </w:r>
      <w:r w:rsidR="009710EA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>НЭО» с целью минимизировать расходы на оплату услуги по обращению с ТКО.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Отчет утвержден на заседании</w:t>
      </w:r>
    </w:p>
    <w:p w:rsidR="008A1B60" w:rsidRPr="003B3E91" w:rsidRDefault="008A1B60" w:rsidP="00574A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B3E91">
        <w:rPr>
          <w:rFonts w:ascii="Arial" w:eastAsia="Times New Roman" w:hAnsi="Arial" w:cs="Arial"/>
          <w:sz w:val="20"/>
          <w:szCs w:val="20"/>
          <w:lang w:eastAsia="ru-RU"/>
        </w:rPr>
        <w:t>Правления ТСЖ</w:t>
      </w:r>
      <w:r w:rsidR="003B3E91">
        <w:rPr>
          <w:rFonts w:ascii="Arial" w:eastAsia="Times New Roman" w:hAnsi="Arial" w:cs="Arial"/>
          <w:sz w:val="20"/>
          <w:szCs w:val="20"/>
          <w:lang w:eastAsia="ru-RU"/>
        </w:rPr>
        <w:t xml:space="preserve"> «Петровский»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576B3" w:rsidRPr="003B3E91">
        <w:rPr>
          <w:rFonts w:ascii="Arial" w:eastAsia="Times New Roman" w:hAnsi="Arial" w:cs="Arial"/>
          <w:sz w:val="20"/>
          <w:szCs w:val="20"/>
          <w:lang w:eastAsia="ru-RU"/>
        </w:rPr>
        <w:t xml:space="preserve"> 14.03.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>202</w:t>
      </w:r>
      <w:r w:rsidR="00AB6F49" w:rsidRPr="003B3E91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3B3E91">
        <w:rPr>
          <w:rFonts w:ascii="Arial" w:eastAsia="Times New Roman" w:hAnsi="Arial" w:cs="Arial"/>
          <w:sz w:val="20"/>
          <w:szCs w:val="20"/>
          <w:lang w:eastAsia="ru-RU"/>
        </w:rPr>
        <w:t>г.</w:t>
      </w:r>
    </w:p>
    <w:p w:rsidR="00A80680" w:rsidRDefault="008A1B60" w:rsidP="00AB6F49">
      <w:pPr>
        <w:spacing w:after="0" w:line="240" w:lineRule="auto"/>
      </w:pPr>
      <w:r w:rsidRPr="00574A79">
        <w:rPr>
          <w:rFonts w:ascii="Times New Roman" w:eastAsia="Times New Roman" w:hAnsi="Times New Roman" w:cs="Times New Roman"/>
          <w:lang w:eastAsia="ru-RU"/>
        </w:rPr>
        <w:t> </w:t>
      </w:r>
    </w:p>
    <w:sectPr w:rsidR="00A80680" w:rsidSect="00963F2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B60"/>
    <w:rsid w:val="00003C08"/>
    <w:rsid w:val="00021DB1"/>
    <w:rsid w:val="000232E0"/>
    <w:rsid w:val="00044E36"/>
    <w:rsid w:val="00076D5C"/>
    <w:rsid w:val="000C796F"/>
    <w:rsid w:val="00195FD3"/>
    <w:rsid w:val="00243F1B"/>
    <w:rsid w:val="002509A0"/>
    <w:rsid w:val="00291310"/>
    <w:rsid w:val="00352D61"/>
    <w:rsid w:val="00372D8A"/>
    <w:rsid w:val="003B3E91"/>
    <w:rsid w:val="004705E8"/>
    <w:rsid w:val="0048340D"/>
    <w:rsid w:val="004E4545"/>
    <w:rsid w:val="00532694"/>
    <w:rsid w:val="00574A79"/>
    <w:rsid w:val="006410A4"/>
    <w:rsid w:val="0066541B"/>
    <w:rsid w:val="00731AB4"/>
    <w:rsid w:val="00740C2F"/>
    <w:rsid w:val="0074568A"/>
    <w:rsid w:val="00777690"/>
    <w:rsid w:val="00866059"/>
    <w:rsid w:val="008A1B60"/>
    <w:rsid w:val="008B79F3"/>
    <w:rsid w:val="00963F24"/>
    <w:rsid w:val="009710EA"/>
    <w:rsid w:val="009A1236"/>
    <w:rsid w:val="00A576B3"/>
    <w:rsid w:val="00A80680"/>
    <w:rsid w:val="00AB6F49"/>
    <w:rsid w:val="00B14591"/>
    <w:rsid w:val="00B96625"/>
    <w:rsid w:val="00BB4F2A"/>
    <w:rsid w:val="00C159C3"/>
    <w:rsid w:val="00DD27E9"/>
    <w:rsid w:val="00EE2670"/>
    <w:rsid w:val="00F60788"/>
    <w:rsid w:val="00FA5AD1"/>
    <w:rsid w:val="00FE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80"/>
  </w:style>
  <w:style w:type="paragraph" w:styleId="3">
    <w:name w:val="heading 3"/>
    <w:basedOn w:val="a"/>
    <w:link w:val="30"/>
    <w:uiPriority w:val="9"/>
    <w:qFormat/>
    <w:rsid w:val="008A1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B60"/>
    <w:rPr>
      <w:b/>
      <w:bCs/>
    </w:rPr>
  </w:style>
  <w:style w:type="paragraph" w:styleId="a5">
    <w:name w:val="List Paragraph"/>
    <w:basedOn w:val="a"/>
    <w:uiPriority w:val="34"/>
    <w:qFormat/>
    <w:rsid w:val="008A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D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71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single" w:sz="8" w:space="1" w:color="auto"/>
            <w:right w:val="single" w:sz="8" w:space="7" w:color="auto"/>
          </w:divBdr>
        </w:div>
        <w:div w:id="2057578207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9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195009,+%D0%A0%D0%BE%D1%81%D1%81%D0%B8%D1%8F,+%D0%A1%D0%B0%D0%BD%D0%BA%D1%82-%D0%9F%D0%B5%D1%82%D0%B5%D1%80%D0%B1%D1%83%D1%80%D0%B3,+%D0%90%D1%80%D1%81%D0%B5%D0%BD%D0%B0%D0%BB%D1%8C%D0%BD%D0%B0%D1%8F+%D1%83%D0%BB.,+%D0%B4.+1,+%D0%BA.+2?entry=gmail&amp;source=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Alex</cp:lastModifiedBy>
  <cp:revision>7</cp:revision>
  <cp:lastPrinted>2022-03-14T11:02:00Z</cp:lastPrinted>
  <dcterms:created xsi:type="dcterms:W3CDTF">2022-02-21T08:02:00Z</dcterms:created>
  <dcterms:modified xsi:type="dcterms:W3CDTF">2022-03-15T10:34:00Z</dcterms:modified>
</cp:coreProperties>
</file>